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6B" w:rsidRDefault="00863AD2">
      <w:pPr>
        <w:widowControl/>
        <w:ind w:firstLine="567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ДОПОЛНИТЕЛЬНЫЙ РАЗДЕЛ ПРОГРАММЫ</w:t>
      </w:r>
    </w:p>
    <w:p w:rsidR="00E8376B" w:rsidRDefault="00E8376B">
      <w:pPr>
        <w:ind w:firstLine="567"/>
        <w:rPr>
          <w:rFonts w:ascii="Times New Roman" w:hAnsi="Times New Roman"/>
          <w:sz w:val="28"/>
          <w:szCs w:val="28"/>
        </w:rPr>
      </w:pPr>
    </w:p>
    <w:p w:rsidR="00E8376B" w:rsidRDefault="00863AD2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(Краткая презентация программы)</w:t>
      </w:r>
    </w:p>
    <w:p w:rsidR="00E8376B" w:rsidRDefault="00E8376B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76B" w:rsidRDefault="00863AD2">
      <w:pPr>
        <w:tabs>
          <w:tab w:val="left" w:pos="2954"/>
        </w:tabs>
        <w:ind w:firstLine="543"/>
        <w:rPr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Адаптированная </w:t>
      </w:r>
      <w:r>
        <w:rPr>
          <w:sz w:val="28"/>
          <w:szCs w:val="28"/>
        </w:rPr>
        <w:t xml:space="preserve">образовательная программа для обучающихся с расстройствами аутистического </w:t>
      </w:r>
      <w:r>
        <w:rPr>
          <w:sz w:val="28"/>
          <w:szCs w:val="28"/>
        </w:rPr>
        <w:t xml:space="preserve"> спектра муниципального автономного дошкольного образовательного учреждения города Калининграда - детского сада № 125 (далее – Программа) спроектирована с учетом ФГОС дошкольного образования, с учетом Федеральной адаптированной образовательной программы до</w:t>
      </w:r>
      <w:r>
        <w:rPr>
          <w:sz w:val="28"/>
          <w:szCs w:val="28"/>
        </w:rPr>
        <w:t>школьного образования и особенностей  образовательного учреждения, региона и муниципалитета,  образовательных потребностей воспитанников и запросов их родителей.   Определяет цель, задачи, планируемые результаты освоения Программы в виде целевых ориентиров</w:t>
      </w:r>
      <w:r>
        <w:rPr>
          <w:sz w:val="28"/>
          <w:szCs w:val="28"/>
        </w:rPr>
        <w:t xml:space="preserve">, содержание и организацию образовательного процесса на ступени дошкольного образования.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376B" w:rsidRDefault="00863AD2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просвещения РФ от 24 ноября 2022 г. N 1022 "Об утверждении федеральной адаптированной образовательной программы дошкольного образования для обуча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ющихся с ограниченными возможностями здоровья" </w:t>
      </w:r>
      <w:hyperlink r:id="rId6">
        <w:r>
          <w:rPr>
            <w:color w:val="0563C1" w:themeColor="hyperlink"/>
            <w:sz w:val="28"/>
            <w:szCs w:val="28"/>
            <w:u w:val="single"/>
          </w:rPr>
          <w:t>http://publication.pravo.gov.ru/Document/View/0001202301270036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376B" w:rsidRDefault="00863AD2">
      <w:pPr>
        <w:tabs>
          <w:tab w:val="left" w:pos="567"/>
        </w:tabs>
        <w:ind w:firstLine="709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ab/>
        <w:t>Данная Программа является программным документом для осуществл</w:t>
      </w:r>
      <w:r>
        <w:rPr>
          <w:rFonts w:eastAsia="TimesNewRomanPSMT"/>
          <w:sz w:val="28"/>
          <w:szCs w:val="28"/>
        </w:rPr>
        <w:t xml:space="preserve">ения коррекционной работы с детьми 3-7 лет в условиях групп </w:t>
      </w:r>
      <w:proofErr w:type="gramStart"/>
      <w:r>
        <w:rPr>
          <w:rFonts w:eastAsia="TimesNewRomanPSMT"/>
          <w:sz w:val="28"/>
          <w:szCs w:val="28"/>
        </w:rPr>
        <w:t>общеразвивающей  направленности</w:t>
      </w:r>
      <w:proofErr w:type="gramEnd"/>
      <w:r>
        <w:rPr>
          <w:rFonts w:eastAsia="TimesNewRomanPSMT"/>
          <w:sz w:val="28"/>
          <w:szCs w:val="28"/>
        </w:rPr>
        <w:t xml:space="preserve"> с инклюзией детей с ОВЗ (РАС) и для групп компенсирующей направленности.</w:t>
      </w:r>
    </w:p>
    <w:p w:rsidR="00E8376B" w:rsidRDefault="00863AD2">
      <w:pPr>
        <w:tabs>
          <w:tab w:val="left" w:pos="567"/>
        </w:tabs>
        <w:ind w:firstLine="709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Часть, формируемая участниками образовательных отношений составляет программа для детей с О</w:t>
      </w:r>
      <w:r>
        <w:rPr>
          <w:rFonts w:eastAsia="TimesNewRomanPSMT"/>
          <w:sz w:val="28"/>
          <w:szCs w:val="28"/>
        </w:rPr>
        <w:t xml:space="preserve">ВЗ </w:t>
      </w:r>
      <w:proofErr w:type="gramStart"/>
      <w:r>
        <w:rPr>
          <w:rFonts w:eastAsia="TimesNewRomanPSMT"/>
          <w:sz w:val="28"/>
          <w:szCs w:val="28"/>
        </w:rPr>
        <w:t>Л,Б</w:t>
      </w:r>
      <w:proofErr w:type="gramEnd"/>
      <w:r>
        <w:rPr>
          <w:rFonts w:eastAsia="TimesNewRomanPSMT"/>
          <w:sz w:val="28"/>
          <w:szCs w:val="28"/>
        </w:rPr>
        <w:t xml:space="preserve">, </w:t>
      </w:r>
      <w:proofErr w:type="spellStart"/>
      <w:r>
        <w:rPr>
          <w:rFonts w:eastAsia="TimesNewRomanPSMT"/>
          <w:sz w:val="28"/>
          <w:szCs w:val="28"/>
        </w:rPr>
        <w:t>Баряевой</w:t>
      </w:r>
      <w:proofErr w:type="spellEnd"/>
      <w:r>
        <w:rPr>
          <w:rFonts w:eastAsia="TimesNewRomanPSMT"/>
          <w:sz w:val="28"/>
          <w:szCs w:val="28"/>
        </w:rPr>
        <w:t xml:space="preserve">, И.Г. Вечкановой, О.П. </w:t>
      </w:r>
      <w:proofErr w:type="spellStart"/>
      <w:r>
        <w:rPr>
          <w:rFonts w:eastAsia="TimesNewRomanPSMT"/>
          <w:sz w:val="28"/>
          <w:szCs w:val="28"/>
        </w:rPr>
        <w:t>Гаврилушкиной</w:t>
      </w:r>
      <w:proofErr w:type="spellEnd"/>
      <w:r>
        <w:rPr>
          <w:rFonts w:eastAsia="TimesNewRomanPSMT"/>
          <w:sz w:val="28"/>
          <w:szCs w:val="28"/>
        </w:rPr>
        <w:t>.</w:t>
      </w:r>
    </w:p>
    <w:p w:rsidR="00E8376B" w:rsidRDefault="00863AD2">
      <w:pPr>
        <w:widowControl/>
        <w:tabs>
          <w:tab w:val="left" w:pos="426"/>
          <w:tab w:val="left" w:pos="2954"/>
        </w:tabs>
        <w:ind w:firstLine="543"/>
        <w:rPr>
          <w:rFonts w:ascii="Times New Roman" w:eastAsia="Arial Unicode MS" w:hAnsi="Times New Roman" w:cs="Calibri"/>
          <w:sz w:val="28"/>
          <w:szCs w:val="28"/>
          <w:lang w:eastAsia="en-US"/>
        </w:rPr>
      </w:pPr>
      <w:r>
        <w:rPr>
          <w:rFonts w:ascii="Times New Roman" w:eastAsia="Arial Unicode MS" w:hAnsi="Times New Roman" w:cs="Calibri"/>
          <w:sz w:val="28"/>
          <w:szCs w:val="28"/>
          <w:lang w:eastAsia="en-US"/>
        </w:rPr>
        <w:t>Содержание образовательного процесса включает совокупность образовательных областей, которое обеспечивает разностороннее развитие детей с учетом возрастных и индивидуальных особенностей.   Планирование</w:t>
      </w:r>
      <w:r>
        <w:rPr>
          <w:rFonts w:ascii="Times New Roman" w:eastAsia="Arial Unicode MS" w:hAnsi="Times New Roman" w:cs="Calibri"/>
          <w:sz w:val="28"/>
          <w:szCs w:val="28"/>
          <w:lang w:eastAsia="en-US"/>
        </w:rPr>
        <w:t xml:space="preserve"> образовательного процесса обеспечивает единство воспитательных, развивающих и обучающих целей и задач,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возраста.</w:t>
      </w:r>
      <w:r>
        <w:rPr>
          <w:rFonts w:ascii="Times New Roman" w:eastAsia="Arial Unicode MS" w:hAnsi="Times New Roman" w:cs="Calibri"/>
          <w:sz w:val="28"/>
          <w:szCs w:val="28"/>
          <w:lang w:eastAsia="en-US"/>
        </w:rPr>
        <w:t xml:space="preserve"> </w:t>
      </w:r>
    </w:p>
    <w:p w:rsidR="00E8376B" w:rsidRDefault="00863AD2">
      <w:pPr>
        <w:widowControl/>
        <w:tabs>
          <w:tab w:val="left" w:pos="426"/>
        </w:tabs>
        <w:ind w:firstLine="543"/>
        <w:rPr>
          <w:rFonts w:ascii="Times New Roman" w:eastAsia="Arial Unicode MS" w:hAnsi="Times New Roman" w:cs="Calibri"/>
          <w:sz w:val="28"/>
          <w:szCs w:val="28"/>
          <w:lang w:eastAsia="en-US"/>
        </w:rPr>
      </w:pPr>
      <w:r>
        <w:rPr>
          <w:rFonts w:ascii="Times New Roman" w:eastAsia="Arial Unicode MS" w:hAnsi="Times New Roman" w:cs="Calibri"/>
          <w:sz w:val="28"/>
          <w:szCs w:val="28"/>
          <w:lang w:eastAsia="en-US"/>
        </w:rPr>
        <w:tab/>
        <w:t xml:space="preserve">Весь образовательный процесс в МАДОУ д/с № 125 строится по </w:t>
      </w:r>
      <w:proofErr w:type="gramStart"/>
      <w:r>
        <w:rPr>
          <w:rFonts w:ascii="Times New Roman" w:eastAsia="Arial Unicode MS" w:hAnsi="Times New Roman" w:cs="Calibri"/>
          <w:sz w:val="28"/>
          <w:szCs w:val="28"/>
          <w:lang w:eastAsia="en-US"/>
        </w:rPr>
        <w:t>принципу  интеграции</w:t>
      </w:r>
      <w:proofErr w:type="gramEnd"/>
      <w:r>
        <w:rPr>
          <w:rFonts w:ascii="Times New Roman" w:eastAsia="Arial Unicode MS" w:hAnsi="Times New Roman" w:cs="Calibri"/>
          <w:sz w:val="28"/>
          <w:szCs w:val="28"/>
          <w:lang w:eastAsia="en-US"/>
        </w:rPr>
        <w:t xml:space="preserve"> образовательных областей в соответствии  с возрастными возможностями и особенностями воспитанников и спецификой учреждения.  </w:t>
      </w:r>
    </w:p>
    <w:p w:rsidR="00E8376B" w:rsidRDefault="00863AD2">
      <w:pPr>
        <w:tabs>
          <w:tab w:val="left" w:pos="2954"/>
        </w:tabs>
        <w:ind w:firstLine="543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 целях эффективной реализации программы необхо</w:t>
      </w:r>
      <w:r>
        <w:rPr>
          <w:sz w:val="28"/>
          <w:szCs w:val="28"/>
        </w:rPr>
        <w:t>димо тесное взаимодействие педагогического коллектива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</w:t>
      </w:r>
      <w:r>
        <w:rPr>
          <w:sz w:val="28"/>
          <w:szCs w:val="28"/>
        </w:rPr>
        <w:t xml:space="preserve">тно с семьёй на основе выявления потребностей и поддержки образовательных инициатив семьи. </w:t>
      </w:r>
    </w:p>
    <w:p w:rsidR="00E8376B" w:rsidRDefault="00E8376B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E8376B" w:rsidRDefault="00E8376B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E8376B" w:rsidRDefault="00E8376B"/>
    <w:sectPr w:rsidR="00E8376B">
      <w:headerReference w:type="default" r:id="rId7"/>
      <w:footerReference w:type="default" r:id="rId8"/>
      <w:pgSz w:w="11906" w:h="16800"/>
      <w:pgMar w:top="1134" w:right="1121" w:bottom="1134" w:left="1230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AD2" w:rsidRDefault="00863AD2">
      <w:r>
        <w:separator/>
      </w:r>
    </w:p>
  </w:endnote>
  <w:endnote w:type="continuationSeparator" w:id="0">
    <w:p w:rsidR="00863AD2" w:rsidRDefault="0086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76B" w:rsidRDefault="00863AD2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7004E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AD2" w:rsidRDefault="00863AD2">
      <w:r>
        <w:separator/>
      </w:r>
    </w:p>
  </w:footnote>
  <w:footnote w:type="continuationSeparator" w:id="0">
    <w:p w:rsidR="00863AD2" w:rsidRDefault="00863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76B" w:rsidRDefault="00E8376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6B"/>
    <w:rsid w:val="007004EC"/>
    <w:rsid w:val="00863AD2"/>
    <w:rsid w:val="00E8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CA00E-5692-4662-9D87-98E95FFB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818"/>
    <w:pPr>
      <w:widowControl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qFormat/>
    <w:locked/>
    <w:rsid w:val="005A7818"/>
    <w:rPr>
      <w:rFonts w:ascii="Times New Roman CYR" w:hAnsi="Times New Roman CYR" w:cs="Times New Roman"/>
      <w:sz w:val="24"/>
    </w:rPr>
  </w:style>
  <w:style w:type="character" w:customStyle="1" w:styleId="1">
    <w:name w:val="Нижний колонтитул Знак1"/>
    <w:basedOn w:val="a0"/>
    <w:uiPriority w:val="99"/>
    <w:semiHidden/>
    <w:qFormat/>
    <w:rsid w:val="005A781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Колонтитул"/>
    <w:basedOn w:val="a"/>
    <w:qFormat/>
  </w:style>
  <w:style w:type="paragraph" w:styleId="a4">
    <w:name w:val="footer"/>
    <w:basedOn w:val="a"/>
    <w:link w:val="a3"/>
    <w:uiPriority w:val="99"/>
    <w:unhideWhenUsed/>
    <w:rsid w:val="005A7818"/>
    <w:pPr>
      <w:tabs>
        <w:tab w:val="center" w:pos="4677"/>
        <w:tab w:val="right" w:pos="9355"/>
      </w:tabs>
    </w:pPr>
    <w:rPr>
      <w:rFonts w:eastAsiaTheme="minorHAnsi" w:cs="Times New Roman"/>
      <w:szCs w:val="22"/>
      <w:lang w:eastAsia="en-US"/>
    </w:rPr>
  </w:style>
  <w:style w:type="paragraph" w:styleId="ac">
    <w:name w:val="header"/>
    <w:basedOn w:val="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30127003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2</cp:revision>
  <dcterms:created xsi:type="dcterms:W3CDTF">2023-11-24T13:26:00Z</dcterms:created>
  <dcterms:modified xsi:type="dcterms:W3CDTF">2023-11-24T13:26:00Z</dcterms:modified>
  <dc:language>ru-RU</dc:language>
</cp:coreProperties>
</file>